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51" w:rsidRPr="00827DB9" w:rsidRDefault="00551851" w:rsidP="00551851">
      <w:pPr>
        <w:spacing w:after="0" w:line="240" w:lineRule="auto"/>
        <w:jc w:val="center"/>
        <w:rPr>
          <w:rFonts w:ascii="Gabriola" w:hAnsi="Gabriola"/>
          <w:b/>
          <w:i/>
          <w:sz w:val="56"/>
          <w:szCs w:val="56"/>
          <w:u w:val="single"/>
        </w:rPr>
      </w:pPr>
      <w:r w:rsidRPr="00827DB9">
        <w:rPr>
          <w:rFonts w:ascii="Gabriola" w:hAnsi="Gabriola"/>
          <w:b/>
          <w:i/>
          <w:sz w:val="56"/>
          <w:szCs w:val="56"/>
          <w:u w:val="single"/>
        </w:rPr>
        <w:t>NASZ</w:t>
      </w:r>
      <w:r w:rsidR="00A6665A">
        <w:rPr>
          <w:rFonts w:ascii="Gabriola" w:hAnsi="Gabriola"/>
          <w:b/>
          <w:i/>
          <w:sz w:val="56"/>
          <w:szCs w:val="56"/>
          <w:u w:val="single"/>
        </w:rPr>
        <w:t>E PLANY NA MAJ - GRUPA JEŻYKI</w:t>
      </w:r>
    </w:p>
    <w:p w:rsidR="00551851" w:rsidRPr="00E91202" w:rsidRDefault="001F05D0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sz w:val="32"/>
          <w:szCs w:val="32"/>
        </w:rPr>
        <w:t>„</w:t>
      </w:r>
      <w:r w:rsidRPr="00E91202">
        <w:rPr>
          <w:rFonts w:ascii="Gabriola" w:hAnsi="Gabriola"/>
          <w:b/>
          <w:sz w:val="32"/>
          <w:szCs w:val="32"/>
        </w:rPr>
        <w:t>Zwiedzamy świat”</w:t>
      </w:r>
      <w:r w:rsidRPr="00E91202">
        <w:rPr>
          <w:rFonts w:ascii="Gabriola" w:hAnsi="Gabriola"/>
          <w:sz w:val="32"/>
          <w:szCs w:val="32"/>
        </w:rPr>
        <w:t xml:space="preserve"> - poznajemy ciekawe miejsca w Europie i na świecie.</w:t>
      </w:r>
    </w:p>
    <w:p w:rsidR="000E16B3" w:rsidRPr="00E91202" w:rsidRDefault="000E16B3" w:rsidP="000E16B3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>„Dzień Unii Europejskiej</w:t>
      </w:r>
      <w:r w:rsidRPr="00E91202">
        <w:rPr>
          <w:rFonts w:ascii="Gabriola" w:hAnsi="Gabriola"/>
          <w:sz w:val="32"/>
          <w:szCs w:val="32"/>
        </w:rPr>
        <w:t>” – zdobywanie wiedzy na temat unii europejskiej, państw do niej należących.</w:t>
      </w:r>
    </w:p>
    <w:p w:rsidR="001F05D0" w:rsidRPr="00E91202" w:rsidRDefault="001F05D0" w:rsidP="001F05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briola" w:hAnsi="Gabriola"/>
          <w:b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>Realizacja</w:t>
      </w:r>
      <w:r w:rsidRPr="00E91202">
        <w:rPr>
          <w:rFonts w:ascii="Gabriola" w:hAnsi="Gabriola"/>
          <w:sz w:val="32"/>
          <w:szCs w:val="32"/>
        </w:rPr>
        <w:t xml:space="preserve"> </w:t>
      </w:r>
      <w:r w:rsidRPr="00E91202">
        <w:rPr>
          <w:rFonts w:ascii="Gabriola" w:hAnsi="Gabriola"/>
          <w:b/>
          <w:sz w:val="32"/>
          <w:szCs w:val="32"/>
        </w:rPr>
        <w:t xml:space="preserve">programu „Czytanie na drugie śniadanie” - </w:t>
      </w:r>
      <w:r w:rsidRPr="00E91202">
        <w:rPr>
          <w:rFonts w:ascii="Gabriola" w:hAnsi="Gabriola"/>
          <w:sz w:val="32"/>
          <w:szCs w:val="32"/>
        </w:rPr>
        <w:t xml:space="preserve">czytanie bajki przez pracownika Gminnej Biblioteki Publicznej w Bogdańcu – </w:t>
      </w:r>
      <w:r w:rsidRPr="00E91202">
        <w:rPr>
          <w:rFonts w:ascii="Gabriola" w:hAnsi="Gabriola"/>
          <w:b/>
          <w:sz w:val="32"/>
          <w:szCs w:val="32"/>
        </w:rPr>
        <w:t>7 maj.</w:t>
      </w:r>
    </w:p>
    <w:p w:rsidR="001F05D0" w:rsidRPr="00E91202" w:rsidRDefault="001F05D0" w:rsidP="001F05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briola" w:hAnsi="Gabriola"/>
          <w:b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 xml:space="preserve">„Wiosna na wsi” – </w:t>
      </w:r>
      <w:r w:rsidRPr="00E91202">
        <w:rPr>
          <w:rFonts w:ascii="Gabriola" w:hAnsi="Gabriola"/>
          <w:sz w:val="32"/>
          <w:szCs w:val="32"/>
        </w:rPr>
        <w:t>dowiemy się czego rolnik potrzebuje do pracy, poznamy nazwy dzieci zwierząt wiejskich.</w:t>
      </w:r>
    </w:p>
    <w:p w:rsidR="00551851" w:rsidRPr="00E91202" w:rsidRDefault="001F05D0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 xml:space="preserve">„Moja mama i mój tata” </w:t>
      </w:r>
      <w:r w:rsidR="00551851" w:rsidRPr="00E91202">
        <w:rPr>
          <w:rFonts w:ascii="Gabriola" w:hAnsi="Gabriola"/>
          <w:b/>
          <w:sz w:val="32"/>
          <w:szCs w:val="32"/>
        </w:rPr>
        <w:t xml:space="preserve"> - </w:t>
      </w:r>
      <w:r w:rsidRPr="00E91202">
        <w:rPr>
          <w:rFonts w:ascii="Gabriola" w:hAnsi="Gabriola"/>
          <w:sz w:val="32"/>
          <w:szCs w:val="32"/>
        </w:rPr>
        <w:t>poznanie roli mamy i taty w życiu dziecka, poznanie sposobów na spędz</w:t>
      </w:r>
      <w:r w:rsidR="00922C31" w:rsidRPr="00E91202">
        <w:rPr>
          <w:rFonts w:ascii="Gabriola" w:hAnsi="Gabriola"/>
          <w:sz w:val="32"/>
          <w:szCs w:val="32"/>
        </w:rPr>
        <w:t>anie wolonego czasu z rodzicami, wypowiadanie się na ich temat, interesowanie się ich pracą zawodową, okazywanie im szacunku i miłości.</w:t>
      </w:r>
    </w:p>
    <w:p w:rsidR="00551851" w:rsidRPr="00E91202" w:rsidRDefault="001F05D0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>„Dzień Rodziny”</w:t>
      </w:r>
      <w:r w:rsidR="00922C31" w:rsidRPr="00E91202">
        <w:rPr>
          <w:rFonts w:ascii="Gabriola" w:hAnsi="Gabriola"/>
          <w:b/>
          <w:sz w:val="32"/>
          <w:szCs w:val="32"/>
        </w:rPr>
        <w:t xml:space="preserve"> - Rodzinna gra terenowa - </w:t>
      </w:r>
      <w:r w:rsidR="00922C31" w:rsidRPr="00E91202">
        <w:rPr>
          <w:rFonts w:ascii="Gabriola" w:hAnsi="Gabriola"/>
          <w:sz w:val="32"/>
          <w:szCs w:val="32"/>
        </w:rPr>
        <w:t>czerpanie radości ze wspólnego spędzania czasu – 24maj.</w:t>
      </w:r>
    </w:p>
    <w:p w:rsidR="00922C31" w:rsidRPr="00E91202" w:rsidRDefault="00922C31" w:rsidP="00551851">
      <w:pPr>
        <w:pStyle w:val="Akapitzlist"/>
        <w:numPr>
          <w:ilvl w:val="0"/>
          <w:numId w:val="1"/>
        </w:numPr>
        <w:spacing w:line="240" w:lineRule="auto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>Realizacja programu „Poznajemy zawody naszych najbliższych”</w:t>
      </w:r>
      <w:r w:rsidRPr="00E91202">
        <w:rPr>
          <w:rFonts w:ascii="Gabriola" w:hAnsi="Gabriola"/>
          <w:sz w:val="32"/>
          <w:szCs w:val="32"/>
        </w:rPr>
        <w:t xml:space="preserve"> – spotkanie z </w:t>
      </w:r>
      <w:r w:rsidR="000E16B3" w:rsidRPr="00E91202">
        <w:rPr>
          <w:rFonts w:ascii="Gabriola" w:hAnsi="Gabriola"/>
          <w:sz w:val="32"/>
          <w:szCs w:val="32"/>
        </w:rPr>
        <w:t>ratownikiem medycznym oraz rolnikiem/ogrodnikiem.</w:t>
      </w:r>
    </w:p>
    <w:p w:rsidR="00922C31" w:rsidRDefault="00A6665A" w:rsidP="00E912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b/>
          <w:sz w:val="32"/>
          <w:szCs w:val="32"/>
        </w:rPr>
        <w:t>Czego dzieci potrzebują do szczęścia?</w:t>
      </w:r>
      <w:r w:rsidR="00C25AE5" w:rsidRPr="00E91202">
        <w:rPr>
          <w:rFonts w:ascii="Gabriola" w:hAnsi="Gabriola"/>
          <w:sz w:val="32"/>
          <w:szCs w:val="32"/>
        </w:rPr>
        <w:t>–wyjaś</w:t>
      </w:r>
      <w:r w:rsidR="00922C31" w:rsidRPr="00E91202">
        <w:rPr>
          <w:rFonts w:ascii="Gabriola" w:hAnsi="Gabriola"/>
          <w:sz w:val="32"/>
          <w:szCs w:val="32"/>
        </w:rPr>
        <w:t xml:space="preserve">nienie znaczenia słów </w:t>
      </w:r>
      <w:r w:rsidR="00922C31" w:rsidRPr="00E91202">
        <w:rPr>
          <w:rFonts w:ascii="Gabriola" w:hAnsi="Gabriola"/>
          <w:i/>
          <w:sz w:val="32"/>
          <w:szCs w:val="32"/>
        </w:rPr>
        <w:t>przyjaźń,</w:t>
      </w:r>
      <w:r w:rsidR="00C25AE5" w:rsidRPr="00E91202">
        <w:rPr>
          <w:rFonts w:ascii="Gabriola" w:hAnsi="Gabriola"/>
          <w:i/>
          <w:sz w:val="32"/>
          <w:szCs w:val="32"/>
        </w:rPr>
        <w:t xml:space="preserve"> niepełnosprawność,</w:t>
      </w:r>
      <w:r w:rsidR="00922C31" w:rsidRPr="00E91202">
        <w:rPr>
          <w:rFonts w:ascii="Gabriola" w:hAnsi="Gabriola"/>
          <w:i/>
          <w:sz w:val="32"/>
          <w:szCs w:val="32"/>
        </w:rPr>
        <w:t xml:space="preserve"> rówieśnicy,</w:t>
      </w:r>
      <w:r w:rsidR="00C25AE5" w:rsidRPr="00E91202">
        <w:rPr>
          <w:rFonts w:ascii="Gabriola" w:hAnsi="Gabriola"/>
          <w:sz w:val="32"/>
          <w:szCs w:val="32"/>
        </w:rPr>
        <w:t xml:space="preserve"> poznanie wyglądu dzieci mieszkających w innych częściach świata.</w:t>
      </w:r>
    </w:p>
    <w:p w:rsidR="00E91202" w:rsidRPr="00E91202" w:rsidRDefault="00E91202" w:rsidP="00E91202">
      <w:pPr>
        <w:spacing w:after="0" w:line="240" w:lineRule="auto"/>
        <w:ind w:left="-567"/>
        <w:jc w:val="both"/>
        <w:rPr>
          <w:rFonts w:ascii="Gabriola" w:hAnsi="Gabriola"/>
          <w:sz w:val="24"/>
          <w:szCs w:val="24"/>
        </w:rPr>
      </w:pPr>
    </w:p>
    <w:p w:rsidR="00551851" w:rsidRPr="00E91202" w:rsidRDefault="00551851" w:rsidP="00A6665A">
      <w:pPr>
        <w:spacing w:line="120" w:lineRule="auto"/>
        <w:ind w:left="-567"/>
        <w:jc w:val="both"/>
        <w:rPr>
          <w:rFonts w:ascii="Gabriola" w:hAnsi="Gabriola"/>
          <w:b/>
          <w:sz w:val="32"/>
          <w:szCs w:val="32"/>
          <w:u w:val="single"/>
        </w:rPr>
      </w:pPr>
      <w:r w:rsidRPr="00E91202">
        <w:rPr>
          <w:rFonts w:ascii="Gabriola" w:hAnsi="Gabriola"/>
          <w:b/>
          <w:sz w:val="32"/>
          <w:szCs w:val="32"/>
          <w:u w:val="single"/>
        </w:rPr>
        <w:t>W ramach realizacji zadań wynikających z podstawy programowej dzieci nabędą wiadomości i umiejętności w zakresie:</w:t>
      </w:r>
      <w:r w:rsidRPr="00E91202">
        <w:rPr>
          <w:rFonts w:ascii="Gabriola" w:hAnsi="Gabriola"/>
          <w:sz w:val="32"/>
          <w:szCs w:val="32"/>
        </w:rPr>
        <w:br/>
      </w:r>
    </w:p>
    <w:p w:rsidR="00551851" w:rsidRPr="00E91202" w:rsidRDefault="00E91202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- rozbudzania</w:t>
      </w:r>
      <w:r w:rsidR="00E31E35" w:rsidRPr="00E91202">
        <w:rPr>
          <w:rFonts w:ascii="Gabriola" w:hAnsi="Gabriola"/>
          <w:sz w:val="32"/>
          <w:szCs w:val="32"/>
        </w:rPr>
        <w:t xml:space="preserve"> zainteresowania ciekawymi miejscami w Europie</w:t>
      </w:r>
      <w:r w:rsidR="00551851" w:rsidRPr="00E91202">
        <w:rPr>
          <w:rFonts w:ascii="Gabriola" w:hAnsi="Gabriola"/>
          <w:sz w:val="32"/>
          <w:szCs w:val="32"/>
        </w:rPr>
        <w:t>,</w:t>
      </w:r>
      <w:r w:rsidR="00E31E35" w:rsidRPr="00E91202">
        <w:rPr>
          <w:rFonts w:ascii="Gabriola" w:hAnsi="Gabriola"/>
          <w:sz w:val="32"/>
          <w:szCs w:val="32"/>
        </w:rPr>
        <w:t xml:space="preserve"> miejscem swojego zamieszkania – budynkami użyteczności publicznej i ich znaczeniem dla mieszkańców,</w:t>
      </w:r>
    </w:p>
    <w:p w:rsidR="00922C31" w:rsidRPr="00E91202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sz w:val="32"/>
          <w:szCs w:val="32"/>
        </w:rPr>
        <w:t xml:space="preserve">- </w:t>
      </w:r>
      <w:bookmarkStart w:id="0" w:name="_GoBack"/>
      <w:bookmarkEnd w:id="0"/>
      <w:r w:rsidR="00E91202">
        <w:rPr>
          <w:rFonts w:ascii="Gabriola" w:hAnsi="Gabriola"/>
          <w:sz w:val="32"/>
          <w:szCs w:val="32"/>
        </w:rPr>
        <w:t>poznania</w:t>
      </w:r>
      <w:r w:rsidRPr="00E91202">
        <w:rPr>
          <w:rFonts w:ascii="Gabriola" w:hAnsi="Gabriola"/>
          <w:sz w:val="32"/>
          <w:szCs w:val="32"/>
        </w:rPr>
        <w:t xml:space="preserve"> </w:t>
      </w:r>
      <w:r w:rsidR="00922C31" w:rsidRPr="00E91202">
        <w:rPr>
          <w:rFonts w:ascii="Gabriola" w:hAnsi="Gabriola"/>
          <w:sz w:val="32"/>
          <w:szCs w:val="32"/>
        </w:rPr>
        <w:t>zwierząt wiejskich i ich dzieci, czego potrzebują do życia, poznamy produkty, które dzięki nim mamy,</w:t>
      </w:r>
    </w:p>
    <w:p w:rsidR="00E31E35" w:rsidRPr="00E91202" w:rsidRDefault="00E91202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- kształtowania</w:t>
      </w:r>
      <w:r w:rsidR="00E31E35" w:rsidRPr="00E91202">
        <w:rPr>
          <w:rFonts w:ascii="Gabriola" w:hAnsi="Gabriola"/>
          <w:sz w:val="32"/>
          <w:szCs w:val="32"/>
        </w:rPr>
        <w:t xml:space="preserve"> opiekuńczej postawy w stosunku do świata przyrody</w:t>
      </w:r>
      <w:r w:rsidR="00C25AE5" w:rsidRPr="00E91202">
        <w:rPr>
          <w:rFonts w:ascii="Gabriola" w:hAnsi="Gabriola"/>
          <w:sz w:val="32"/>
          <w:szCs w:val="32"/>
        </w:rPr>
        <w:t>,</w:t>
      </w:r>
    </w:p>
    <w:p w:rsidR="00922C31" w:rsidRPr="00E91202" w:rsidRDefault="00551851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sz w:val="32"/>
          <w:szCs w:val="32"/>
        </w:rPr>
        <w:t xml:space="preserve">- budowania dłuższych wypowiedzi na temat zawodów wykonywanych przez swoich rodziców, </w:t>
      </w:r>
    </w:p>
    <w:p w:rsidR="00551851" w:rsidRPr="00E91202" w:rsidRDefault="00E91202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- poznania</w:t>
      </w:r>
      <w:r w:rsidR="00922C31" w:rsidRPr="00E91202">
        <w:rPr>
          <w:rFonts w:ascii="Gabriola" w:hAnsi="Gabriola"/>
          <w:sz w:val="32"/>
          <w:szCs w:val="32"/>
        </w:rPr>
        <w:t xml:space="preserve"> </w:t>
      </w:r>
      <w:r w:rsidR="00551851" w:rsidRPr="00E91202">
        <w:rPr>
          <w:rFonts w:ascii="Gabriola" w:hAnsi="Gabriola"/>
          <w:sz w:val="32"/>
          <w:szCs w:val="32"/>
        </w:rPr>
        <w:t>sposobów spędzania wolnego czasu,</w:t>
      </w:r>
      <w:r w:rsidR="00C25AE5" w:rsidRPr="00E91202">
        <w:rPr>
          <w:rFonts w:ascii="Gabriola" w:hAnsi="Gabriola"/>
          <w:sz w:val="32"/>
          <w:szCs w:val="32"/>
        </w:rPr>
        <w:t xml:space="preserve"> uświadomi</w:t>
      </w:r>
      <w:r w:rsidR="00922C31" w:rsidRPr="00E91202">
        <w:rPr>
          <w:rFonts w:ascii="Gabriola" w:hAnsi="Gabriola"/>
          <w:sz w:val="32"/>
          <w:szCs w:val="32"/>
        </w:rPr>
        <w:t>enia ważnej roli rodziny</w:t>
      </w:r>
      <w:r w:rsidR="00C25AE5" w:rsidRPr="00E91202">
        <w:rPr>
          <w:rFonts w:ascii="Gabriola" w:hAnsi="Gabriola"/>
          <w:sz w:val="32"/>
          <w:szCs w:val="32"/>
        </w:rPr>
        <w:t xml:space="preserve"> w życiu dziecka,</w:t>
      </w:r>
    </w:p>
    <w:p w:rsidR="00922C31" w:rsidRPr="00E91202" w:rsidRDefault="00E91202" w:rsidP="00551851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- poznania</w:t>
      </w:r>
      <w:r w:rsidR="00922C31" w:rsidRPr="00E91202">
        <w:rPr>
          <w:rFonts w:ascii="Gabriola" w:hAnsi="Gabriola"/>
          <w:sz w:val="32"/>
          <w:szCs w:val="32"/>
        </w:rPr>
        <w:t xml:space="preserve"> zawodu ratownika, jego pracy oraz tego co potrzebuje do wykonywania swojego zawodu, poznanie obowiązków i praw dotyczących zawodu ratownika,</w:t>
      </w:r>
    </w:p>
    <w:p w:rsidR="00605AC0" w:rsidRPr="00E91202" w:rsidRDefault="00E31E35" w:rsidP="000E16B3">
      <w:pPr>
        <w:spacing w:line="120" w:lineRule="auto"/>
        <w:ind w:left="-567"/>
        <w:jc w:val="both"/>
        <w:rPr>
          <w:rFonts w:ascii="Gabriola" w:hAnsi="Gabriola"/>
          <w:sz w:val="32"/>
          <w:szCs w:val="32"/>
        </w:rPr>
      </w:pPr>
      <w:r w:rsidRPr="00E91202">
        <w:rPr>
          <w:rFonts w:ascii="Gabriola" w:hAnsi="Gabriola"/>
          <w:sz w:val="32"/>
          <w:szCs w:val="32"/>
        </w:rPr>
        <w:t>- kształtowania pozytywnej postawy wobec rówieśników oraz osób niepełnosprawnych.</w:t>
      </w:r>
    </w:p>
    <w:sectPr w:rsidR="00605AC0" w:rsidRPr="00E91202" w:rsidSect="00551851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840"/>
    <w:multiLevelType w:val="hybridMultilevel"/>
    <w:tmpl w:val="B12EBE6C"/>
    <w:lvl w:ilvl="0" w:tplc="EF785B7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851"/>
    <w:rsid w:val="000E16B3"/>
    <w:rsid w:val="001B0ACC"/>
    <w:rsid w:val="001B5AB5"/>
    <w:rsid w:val="001F05D0"/>
    <w:rsid w:val="00296935"/>
    <w:rsid w:val="00551851"/>
    <w:rsid w:val="006C7116"/>
    <w:rsid w:val="00861CEA"/>
    <w:rsid w:val="00922C31"/>
    <w:rsid w:val="009C4711"/>
    <w:rsid w:val="00A6665A"/>
    <w:rsid w:val="00A97879"/>
    <w:rsid w:val="00BB1F8C"/>
    <w:rsid w:val="00C25AE5"/>
    <w:rsid w:val="00E31E35"/>
    <w:rsid w:val="00E9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2024-05-06T04:28:00Z</dcterms:created>
  <dcterms:modified xsi:type="dcterms:W3CDTF">2024-05-06T04:28:00Z</dcterms:modified>
</cp:coreProperties>
</file>